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DC" w:rsidRPr="00124DCC" w:rsidRDefault="00B132DC" w:rsidP="00B132DC">
      <w:pPr>
        <w:tabs>
          <w:tab w:val="center" w:pos="4680"/>
        </w:tabs>
        <w:ind w:firstLine="720"/>
        <w:rPr>
          <w:rFonts w:ascii="Times New Roman" w:hAnsi="Times New Roman"/>
          <w:b/>
          <w:sz w:val="40"/>
          <w:szCs w:val="40"/>
        </w:rPr>
      </w:pPr>
      <w:r>
        <w:rPr>
          <w:noProof/>
        </w:rPr>
        <w:drawing>
          <wp:anchor distT="0" distB="0" distL="114300" distR="114300" simplePos="0" relativeHeight="251659264" behindDoc="0" locked="0" layoutInCell="1" allowOverlap="1">
            <wp:simplePos x="0" y="0"/>
            <wp:positionH relativeFrom="margin">
              <wp:posOffset>362585</wp:posOffset>
            </wp:positionH>
            <wp:positionV relativeFrom="margin">
              <wp:posOffset>-57150</wp:posOffset>
            </wp:positionV>
            <wp:extent cx="1028065" cy="1033145"/>
            <wp:effectExtent l="0" t="0" r="635" b="0"/>
            <wp:wrapSquare wrapText="bothSides"/>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06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DCC">
        <w:rPr>
          <w:rFonts w:ascii="Times New Roman" w:hAnsi="Times New Roman"/>
          <w:b/>
          <w:sz w:val="40"/>
          <w:szCs w:val="40"/>
        </w:rPr>
        <w:t>CITY OF AVON LAKE</w:t>
      </w:r>
    </w:p>
    <w:p w:rsidR="00B132DC" w:rsidRPr="00124DCC" w:rsidRDefault="00B132DC" w:rsidP="00B132DC">
      <w:pPr>
        <w:tabs>
          <w:tab w:val="center" w:pos="4680"/>
        </w:tabs>
        <w:ind w:left="720"/>
        <w:rPr>
          <w:rFonts w:ascii="Times New Roman" w:hAnsi="Times New Roman"/>
          <w:b/>
          <w:sz w:val="32"/>
          <w:szCs w:val="32"/>
        </w:rPr>
      </w:pPr>
      <w:r>
        <w:rPr>
          <w:rFonts w:ascii="Times New Roman" w:hAnsi="Times New Roman"/>
          <w:b/>
          <w:sz w:val="32"/>
          <w:szCs w:val="32"/>
        </w:rPr>
        <w:t xml:space="preserve">              </w:t>
      </w:r>
      <w:r w:rsidRPr="00124DCC">
        <w:rPr>
          <w:rFonts w:ascii="Times New Roman" w:hAnsi="Times New Roman"/>
          <w:b/>
          <w:sz w:val="32"/>
          <w:szCs w:val="32"/>
        </w:rPr>
        <w:t>PLANNING COMMISSION</w:t>
      </w:r>
    </w:p>
    <w:p w:rsidR="00B132DC" w:rsidRPr="00124DCC" w:rsidRDefault="00B132DC" w:rsidP="00B132DC">
      <w:pPr>
        <w:tabs>
          <w:tab w:val="center" w:pos="4680"/>
        </w:tabs>
        <w:ind w:left="720"/>
        <w:rPr>
          <w:rFonts w:ascii="Times New Roman" w:hAnsi="Times New Roman"/>
          <w:b/>
          <w:sz w:val="32"/>
          <w:szCs w:val="32"/>
        </w:rPr>
      </w:pPr>
      <w:r>
        <w:rPr>
          <w:rFonts w:ascii="Times New Roman" w:hAnsi="Times New Roman"/>
          <w:b/>
          <w:sz w:val="32"/>
          <w:szCs w:val="32"/>
        </w:rPr>
        <w:t xml:space="preserve">                   </w:t>
      </w:r>
      <w:r w:rsidRPr="00124DCC">
        <w:rPr>
          <w:rFonts w:ascii="Times New Roman" w:hAnsi="Times New Roman"/>
          <w:b/>
          <w:sz w:val="32"/>
          <w:szCs w:val="32"/>
        </w:rPr>
        <w:t>150 Avon Belden Road</w:t>
      </w:r>
    </w:p>
    <w:p w:rsidR="00B132DC" w:rsidRPr="00124DCC" w:rsidRDefault="00B132DC" w:rsidP="00B132DC">
      <w:pPr>
        <w:tabs>
          <w:tab w:val="center" w:pos="4680"/>
        </w:tabs>
        <w:ind w:left="720"/>
        <w:rPr>
          <w:rFonts w:ascii="Times New Roman" w:hAnsi="Times New Roman"/>
          <w:b/>
          <w:sz w:val="32"/>
          <w:szCs w:val="32"/>
        </w:rPr>
      </w:pPr>
      <w:r>
        <w:rPr>
          <w:rFonts w:ascii="Times New Roman" w:hAnsi="Times New Roman"/>
          <w:b/>
          <w:sz w:val="32"/>
          <w:szCs w:val="32"/>
        </w:rPr>
        <w:t xml:space="preserve">                   </w:t>
      </w:r>
      <w:r w:rsidRPr="00124DCC">
        <w:rPr>
          <w:rFonts w:ascii="Times New Roman" w:hAnsi="Times New Roman"/>
          <w:b/>
          <w:sz w:val="32"/>
          <w:szCs w:val="32"/>
        </w:rPr>
        <w:t>Avon Lake, Ohio 44012</w:t>
      </w:r>
    </w:p>
    <w:p w:rsidR="00B132DC" w:rsidRDefault="00B132DC" w:rsidP="00B132DC">
      <w:pPr>
        <w:tabs>
          <w:tab w:val="center" w:pos="4680"/>
        </w:tabs>
        <w:jc w:val="center"/>
        <w:rPr>
          <w:rFonts w:ascii="Times New Roman" w:hAnsi="Times New Roman"/>
          <w:b/>
          <w:sz w:val="24"/>
        </w:rPr>
      </w:pPr>
      <w:r>
        <w:rPr>
          <w:rFonts w:ascii="Times New Roman" w:hAnsi="Times New Roman"/>
          <w:b/>
          <w:sz w:val="24"/>
        </w:rPr>
        <w:t xml:space="preserve">                   (440) 930-4101</w:t>
      </w:r>
    </w:p>
    <w:p w:rsidR="00B132DC" w:rsidRDefault="00B132DC" w:rsidP="00B132DC">
      <w:pPr>
        <w:tabs>
          <w:tab w:val="center" w:pos="4680"/>
        </w:tabs>
        <w:jc w:val="center"/>
        <w:rPr>
          <w:rFonts w:ascii="Times New Roman" w:hAnsi="Times New Roman"/>
          <w:b/>
          <w:sz w:val="24"/>
        </w:rPr>
      </w:pPr>
      <w:r>
        <w:rPr>
          <w:rFonts w:ascii="Times New Roman" w:hAnsi="Times New Roman"/>
          <w:b/>
          <w:sz w:val="24"/>
        </w:rPr>
        <w:t xml:space="preserve">                     </w:t>
      </w:r>
      <w:r w:rsidRPr="00612A6D">
        <w:rPr>
          <w:rFonts w:ascii="Times New Roman" w:hAnsi="Times New Roman"/>
          <w:b/>
          <w:sz w:val="24"/>
        </w:rPr>
        <w:t>(440)</w:t>
      </w:r>
      <w:r w:rsidRPr="00124DCC">
        <w:rPr>
          <w:b/>
          <w:sz w:val="24"/>
        </w:rPr>
        <w:t xml:space="preserve"> </w:t>
      </w:r>
      <w:r w:rsidRPr="000B5918">
        <w:rPr>
          <w:rFonts w:ascii="Times New Roman" w:hAnsi="Times New Roman"/>
          <w:b/>
          <w:sz w:val="24"/>
        </w:rPr>
        <w:t>930</w:t>
      </w:r>
      <w:r w:rsidRPr="00124DCC">
        <w:rPr>
          <w:b/>
          <w:sz w:val="24"/>
        </w:rPr>
        <w:t>-</w:t>
      </w:r>
      <w:r w:rsidRPr="00612A6D">
        <w:rPr>
          <w:rFonts w:ascii="Times New Roman" w:hAnsi="Times New Roman"/>
          <w:b/>
          <w:sz w:val="24"/>
        </w:rPr>
        <w:t>4105 fax</w:t>
      </w:r>
    </w:p>
    <w:p w:rsidR="00B132DC" w:rsidRDefault="00B132DC" w:rsidP="00B132DC">
      <w:pPr>
        <w:tabs>
          <w:tab w:val="center" w:pos="4680"/>
        </w:tabs>
        <w:jc w:val="center"/>
        <w:rPr>
          <w:rFonts w:ascii="Times New Roman" w:hAnsi="Times New Roman"/>
          <w:b/>
          <w:sz w:val="24"/>
        </w:rPr>
      </w:pPr>
    </w:p>
    <w:p w:rsidR="00B132DC" w:rsidRDefault="00B132DC" w:rsidP="00B132DC">
      <w:pPr>
        <w:tabs>
          <w:tab w:val="center" w:pos="4680"/>
        </w:tabs>
        <w:jc w:val="center"/>
        <w:rPr>
          <w:b/>
          <w:sz w:val="24"/>
        </w:rPr>
      </w:pPr>
    </w:p>
    <w:p w:rsidR="00B132DC" w:rsidRPr="000B5918" w:rsidRDefault="00B132DC" w:rsidP="00B132DC">
      <w:pPr>
        <w:tabs>
          <w:tab w:val="center" w:pos="4680"/>
        </w:tabs>
        <w:jc w:val="center"/>
        <w:rPr>
          <w:rFonts w:ascii="Times New Roman" w:hAnsi="Times New Roman"/>
          <w:b/>
          <w:sz w:val="24"/>
        </w:rPr>
      </w:pPr>
      <w:r>
        <w:rPr>
          <w:rFonts w:ascii="Times New Roman" w:hAnsi="Times New Roman"/>
          <w:b/>
          <w:sz w:val="24"/>
        </w:rPr>
        <w:t xml:space="preserve">REGULAR </w:t>
      </w:r>
      <w:r w:rsidRPr="000B5918">
        <w:rPr>
          <w:rFonts w:ascii="Times New Roman" w:hAnsi="Times New Roman"/>
          <w:b/>
          <w:sz w:val="24"/>
        </w:rPr>
        <w:t>MEETING OF PLANNING COMMISSION</w:t>
      </w:r>
    </w:p>
    <w:p w:rsidR="00B132DC" w:rsidRPr="00DF5638" w:rsidRDefault="00B132DC" w:rsidP="00B132DC">
      <w:pPr>
        <w:tabs>
          <w:tab w:val="center" w:pos="4680"/>
        </w:tabs>
        <w:jc w:val="center"/>
        <w:rPr>
          <w:rFonts w:ascii="Times New Roman" w:hAnsi="Times New Roman"/>
          <w:b/>
          <w:bCs/>
          <w:sz w:val="24"/>
        </w:rPr>
      </w:pPr>
      <w:r>
        <w:rPr>
          <w:rFonts w:ascii="Times New Roman" w:hAnsi="Times New Roman"/>
          <w:b/>
          <w:bCs/>
          <w:sz w:val="24"/>
        </w:rPr>
        <w:t>TUESDAY, DECEMBER 1, 2020</w:t>
      </w:r>
    </w:p>
    <w:p w:rsidR="00B132DC" w:rsidRDefault="00B132DC" w:rsidP="00B132DC">
      <w:pPr>
        <w:tabs>
          <w:tab w:val="center" w:pos="4680"/>
        </w:tabs>
        <w:jc w:val="center"/>
        <w:rPr>
          <w:rFonts w:ascii="Times New Roman" w:hAnsi="Times New Roman"/>
          <w:b/>
          <w:bCs/>
          <w:sz w:val="24"/>
        </w:rPr>
      </w:pPr>
      <w:r w:rsidRPr="00DD6FB9">
        <w:rPr>
          <w:rFonts w:ascii="Times New Roman" w:hAnsi="Times New Roman"/>
          <w:b/>
          <w:bCs/>
          <w:sz w:val="24"/>
        </w:rPr>
        <w:t>7:30 p.m. City Council Chambers</w:t>
      </w:r>
    </w:p>
    <w:p w:rsidR="00B132DC" w:rsidRDefault="00B132DC" w:rsidP="00B132DC">
      <w:pPr>
        <w:tabs>
          <w:tab w:val="center" w:pos="4680"/>
        </w:tabs>
        <w:jc w:val="center"/>
        <w:rPr>
          <w:rFonts w:ascii="Times New Roman" w:hAnsi="Times New Roman"/>
          <w:b/>
          <w:bCs/>
          <w:sz w:val="24"/>
        </w:rPr>
      </w:pPr>
    </w:p>
    <w:p w:rsidR="00B132DC" w:rsidRDefault="00B132DC" w:rsidP="00B132DC">
      <w:pPr>
        <w:tabs>
          <w:tab w:val="center" w:pos="4680"/>
        </w:tabs>
        <w:jc w:val="center"/>
        <w:rPr>
          <w:rFonts w:ascii="Times New Roman" w:hAnsi="Times New Roman"/>
          <w:b/>
          <w:bCs/>
          <w:sz w:val="24"/>
        </w:rPr>
      </w:pPr>
    </w:p>
    <w:p w:rsidR="00B132DC" w:rsidRPr="00DF5638" w:rsidRDefault="00B132DC" w:rsidP="00B132DC">
      <w:pPr>
        <w:tabs>
          <w:tab w:val="center" w:pos="4680"/>
        </w:tabs>
        <w:jc w:val="both"/>
        <w:rPr>
          <w:rFonts w:ascii="Times New Roman" w:hAnsi="Times New Roman"/>
          <w:sz w:val="19"/>
          <w:szCs w:val="19"/>
        </w:rPr>
      </w:pPr>
      <w:r w:rsidRPr="00DF5638">
        <w:rPr>
          <w:rFonts w:ascii="Times New Roman" w:hAnsi="Times New Roman"/>
          <w:sz w:val="24"/>
        </w:rPr>
        <w:tab/>
      </w:r>
      <w:r>
        <w:rPr>
          <w:rFonts w:ascii="Times New Roman" w:hAnsi="Times New Roman"/>
          <w:sz w:val="24"/>
        </w:rPr>
        <w:tab/>
      </w:r>
      <w:r w:rsidRPr="008E2310">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F5638">
        <w:rPr>
          <w:rFonts w:ascii="Times New Roman" w:hAnsi="Times New Roman"/>
          <w:sz w:val="24"/>
          <w:u w:val="single"/>
        </w:rPr>
        <w:t>V</w:t>
      </w:r>
      <w:r w:rsidRPr="00DF5638">
        <w:rPr>
          <w:rFonts w:ascii="Times New Roman" w:hAnsi="Times New Roman"/>
          <w:sz w:val="19"/>
          <w:szCs w:val="19"/>
          <w:u w:val="single"/>
        </w:rPr>
        <w:t>oting Order</w:t>
      </w:r>
    </w:p>
    <w:p w:rsidR="00B132DC" w:rsidRDefault="00B132DC" w:rsidP="00B132DC">
      <w:pPr>
        <w:ind w:left="7920"/>
        <w:rPr>
          <w:rFonts w:ascii="Times New Roman" w:hAnsi="Times New Roman"/>
          <w:sz w:val="19"/>
          <w:szCs w:val="19"/>
        </w:rPr>
      </w:pPr>
      <w:r>
        <w:rPr>
          <w:rFonts w:ascii="Times New Roman" w:hAnsi="Times New Roman"/>
          <w:sz w:val="19"/>
          <w:szCs w:val="19"/>
        </w:rPr>
        <w:t>R. Haas</w:t>
      </w:r>
    </w:p>
    <w:p w:rsidR="00B132DC" w:rsidRDefault="00B132DC" w:rsidP="00B132DC">
      <w:pPr>
        <w:ind w:left="7920"/>
        <w:rPr>
          <w:rFonts w:ascii="Times New Roman" w:hAnsi="Times New Roman"/>
          <w:sz w:val="19"/>
          <w:szCs w:val="19"/>
        </w:rPr>
      </w:pPr>
      <w:r>
        <w:rPr>
          <w:rFonts w:ascii="Times New Roman" w:hAnsi="Times New Roman"/>
          <w:sz w:val="19"/>
          <w:szCs w:val="19"/>
        </w:rPr>
        <w:t>S. Orille</w:t>
      </w:r>
    </w:p>
    <w:p w:rsidR="00B132DC" w:rsidRDefault="00B132DC" w:rsidP="00B132DC">
      <w:pPr>
        <w:ind w:left="7920"/>
        <w:rPr>
          <w:rFonts w:ascii="Times New Roman" w:hAnsi="Times New Roman"/>
          <w:sz w:val="19"/>
          <w:szCs w:val="19"/>
        </w:rPr>
      </w:pPr>
      <w:r>
        <w:rPr>
          <w:rFonts w:ascii="Times New Roman" w:hAnsi="Times New Roman"/>
          <w:sz w:val="19"/>
          <w:szCs w:val="19"/>
        </w:rPr>
        <w:t>J. Fenderbosch</w:t>
      </w:r>
    </w:p>
    <w:p w:rsidR="00B132DC" w:rsidRDefault="00B132DC" w:rsidP="00B132DC">
      <w:pPr>
        <w:ind w:left="7920"/>
        <w:rPr>
          <w:rFonts w:ascii="Times New Roman" w:hAnsi="Times New Roman"/>
          <w:sz w:val="19"/>
          <w:szCs w:val="19"/>
        </w:rPr>
      </w:pPr>
      <w:r>
        <w:rPr>
          <w:rFonts w:ascii="Times New Roman" w:hAnsi="Times New Roman"/>
          <w:sz w:val="19"/>
          <w:szCs w:val="19"/>
        </w:rPr>
        <w:t>G. Zilka</w:t>
      </w:r>
    </w:p>
    <w:p w:rsidR="00B132DC" w:rsidRDefault="00B132DC" w:rsidP="00B132DC">
      <w:pPr>
        <w:ind w:left="7920"/>
        <w:rPr>
          <w:rFonts w:ascii="Times New Roman" w:hAnsi="Times New Roman"/>
          <w:sz w:val="19"/>
          <w:szCs w:val="19"/>
        </w:rPr>
      </w:pPr>
      <w:r>
        <w:rPr>
          <w:rFonts w:ascii="Times New Roman" w:hAnsi="Times New Roman"/>
          <w:sz w:val="19"/>
          <w:szCs w:val="19"/>
        </w:rPr>
        <w:t>R. Sommer</w:t>
      </w:r>
    </w:p>
    <w:p w:rsidR="00B132DC" w:rsidRDefault="00B132DC" w:rsidP="00B132DC">
      <w:pPr>
        <w:ind w:left="7920"/>
        <w:rPr>
          <w:rFonts w:ascii="Times New Roman" w:hAnsi="Times New Roman"/>
          <w:sz w:val="19"/>
          <w:szCs w:val="19"/>
        </w:rPr>
      </w:pPr>
      <w:r>
        <w:rPr>
          <w:rFonts w:ascii="Times New Roman" w:hAnsi="Times New Roman"/>
          <w:sz w:val="19"/>
          <w:szCs w:val="19"/>
        </w:rPr>
        <w:t>C. Raymond</w:t>
      </w:r>
    </w:p>
    <w:p w:rsidR="00B132DC" w:rsidRDefault="00B132DC" w:rsidP="00B132DC">
      <w:pPr>
        <w:ind w:left="7920"/>
        <w:rPr>
          <w:rFonts w:ascii="Times New Roman" w:hAnsi="Times New Roman"/>
          <w:sz w:val="19"/>
          <w:szCs w:val="19"/>
        </w:rPr>
      </w:pPr>
      <w:r>
        <w:rPr>
          <w:rFonts w:ascii="Times New Roman" w:hAnsi="Times New Roman"/>
          <w:sz w:val="19"/>
          <w:szCs w:val="19"/>
        </w:rPr>
        <w:t>S. Plunkett</w:t>
      </w:r>
    </w:p>
    <w:p w:rsidR="00B132DC" w:rsidRDefault="00B132DC" w:rsidP="00B132DC">
      <w:pPr>
        <w:ind w:left="7920"/>
        <w:rPr>
          <w:rFonts w:ascii="Times New Roman" w:hAnsi="Times New Roman"/>
          <w:sz w:val="19"/>
          <w:szCs w:val="19"/>
        </w:rPr>
      </w:pPr>
    </w:p>
    <w:p w:rsidR="00B132DC" w:rsidRDefault="00B132DC" w:rsidP="00B132DC">
      <w:pPr>
        <w:rPr>
          <w:rFonts w:ascii="Times New Roman" w:hAnsi="Times New Roman"/>
          <w:b/>
          <w:sz w:val="24"/>
        </w:rPr>
      </w:pPr>
    </w:p>
    <w:p w:rsidR="00B132DC" w:rsidRDefault="00B132DC" w:rsidP="00B132DC">
      <w:pPr>
        <w:rPr>
          <w:rFonts w:ascii="Times New Roman" w:hAnsi="Times New Roman"/>
          <w:b/>
          <w:sz w:val="24"/>
        </w:rPr>
      </w:pPr>
    </w:p>
    <w:p w:rsidR="00B132DC" w:rsidRPr="00A260AD" w:rsidRDefault="00B132DC" w:rsidP="00B132DC">
      <w:pPr>
        <w:rPr>
          <w:rFonts w:ascii="Times New Roman" w:hAnsi="Times New Roman"/>
          <w:b/>
          <w:sz w:val="24"/>
        </w:rPr>
      </w:pPr>
      <w:r w:rsidRPr="00A260AD">
        <w:rPr>
          <w:rFonts w:ascii="Times New Roman" w:hAnsi="Times New Roman"/>
          <w:b/>
          <w:sz w:val="24"/>
        </w:rPr>
        <w:t>ROLL CALL</w:t>
      </w:r>
    </w:p>
    <w:p w:rsidR="00B132DC" w:rsidRDefault="00B132DC" w:rsidP="00B132DC">
      <w:pPr>
        <w:pStyle w:val="BodyTextIndent3"/>
        <w:rPr>
          <w:rFonts w:ascii="Times New Roman" w:hAnsi="Times New Roman"/>
          <w:lang w:val="en-US"/>
        </w:rPr>
      </w:pPr>
      <w:r w:rsidRPr="00A260AD">
        <w:rPr>
          <w:rFonts w:ascii="Times New Roman" w:hAnsi="Times New Roman"/>
        </w:rPr>
        <w:t>Mrs. Fenderbosch,</w:t>
      </w:r>
      <w:r w:rsidRPr="00A260AD">
        <w:rPr>
          <w:rFonts w:ascii="Times New Roman" w:hAnsi="Times New Roman"/>
          <w:lang w:val="en-US"/>
        </w:rPr>
        <w:t xml:space="preserve"> Mr. Haas, </w:t>
      </w:r>
      <w:r>
        <w:rPr>
          <w:rFonts w:ascii="Times New Roman" w:hAnsi="Times New Roman"/>
          <w:lang w:val="en-US"/>
        </w:rPr>
        <w:t xml:space="preserve">Mr. Orille, </w:t>
      </w:r>
      <w:r w:rsidRPr="00A260AD">
        <w:rPr>
          <w:rFonts w:ascii="Times New Roman" w:hAnsi="Times New Roman"/>
          <w:lang w:val="en-US"/>
        </w:rPr>
        <w:t xml:space="preserve"> Mr. Plunkett, </w:t>
      </w:r>
      <w:r>
        <w:rPr>
          <w:rFonts w:ascii="Times New Roman" w:hAnsi="Times New Roman"/>
          <w:lang w:val="en-US"/>
        </w:rPr>
        <w:t>Mrs. Raymond, Mr. S</w:t>
      </w:r>
      <w:r w:rsidRPr="00A260AD">
        <w:rPr>
          <w:rFonts w:ascii="Times New Roman" w:hAnsi="Times New Roman"/>
          <w:lang w:val="en-US"/>
        </w:rPr>
        <w:t xml:space="preserve">ommer, </w:t>
      </w:r>
      <w:r w:rsidRPr="00A260AD">
        <w:rPr>
          <w:rFonts w:ascii="Times New Roman" w:hAnsi="Times New Roman"/>
        </w:rPr>
        <w:t xml:space="preserve">Mayor Zilka, Director of Law </w:t>
      </w:r>
      <w:r>
        <w:rPr>
          <w:rFonts w:ascii="Times New Roman" w:hAnsi="Times New Roman"/>
          <w:lang w:val="en-US"/>
        </w:rPr>
        <w:t>Ebert</w:t>
      </w:r>
      <w:r w:rsidRPr="00A260AD">
        <w:rPr>
          <w:rFonts w:ascii="Times New Roman" w:hAnsi="Times New Roman"/>
        </w:rPr>
        <w:t xml:space="preserve">, </w:t>
      </w:r>
      <w:r w:rsidRPr="00A260AD">
        <w:rPr>
          <w:rFonts w:ascii="Times New Roman" w:hAnsi="Times New Roman"/>
          <w:lang w:val="en-US"/>
        </w:rPr>
        <w:t>Public Works Director</w:t>
      </w:r>
      <w:r w:rsidRPr="00A260AD">
        <w:rPr>
          <w:rFonts w:ascii="Times New Roman" w:hAnsi="Times New Roman"/>
        </w:rPr>
        <w:t xml:space="preserve"> Reitz.</w:t>
      </w:r>
      <w:r w:rsidRPr="00A260AD">
        <w:rPr>
          <w:rFonts w:ascii="Times New Roman" w:hAnsi="Times New Roman"/>
          <w:lang w:val="en-US"/>
        </w:rPr>
        <w:t xml:space="preserve"> </w:t>
      </w:r>
    </w:p>
    <w:p w:rsidR="00B132DC" w:rsidRDefault="00B132DC" w:rsidP="00B132DC">
      <w:pPr>
        <w:pStyle w:val="BodyTextIndent3"/>
        <w:rPr>
          <w:rFonts w:ascii="Times New Roman" w:hAnsi="Times New Roman"/>
          <w:lang w:val="en-US"/>
        </w:rPr>
      </w:pPr>
    </w:p>
    <w:p w:rsidR="00B132DC" w:rsidRPr="00A260AD" w:rsidRDefault="00B132DC" w:rsidP="00B132DC">
      <w:pPr>
        <w:pStyle w:val="BodyTextIndent3"/>
        <w:rPr>
          <w:rFonts w:ascii="Times New Roman" w:hAnsi="Times New Roman"/>
          <w:lang w:val="en-US"/>
        </w:rPr>
      </w:pPr>
    </w:p>
    <w:p w:rsidR="00B132DC" w:rsidRDefault="00B132DC" w:rsidP="00B132DC">
      <w:pPr>
        <w:pStyle w:val="Quick1"/>
        <w:numPr>
          <w:ilvl w:val="0"/>
          <w:numId w:val="0"/>
        </w:numPr>
        <w:ind w:left="720" w:hanging="720"/>
        <w:rPr>
          <w:rFonts w:ascii="Times New Roman" w:hAnsi="Times New Roman"/>
          <w:sz w:val="24"/>
        </w:rPr>
      </w:pPr>
      <w:r w:rsidRPr="00A260AD">
        <w:rPr>
          <w:rFonts w:ascii="Times New Roman" w:hAnsi="Times New Roman"/>
          <w:b/>
          <w:sz w:val="24"/>
        </w:rPr>
        <w:t>1.</w:t>
      </w:r>
      <w:r w:rsidRPr="00A260AD">
        <w:rPr>
          <w:rFonts w:ascii="Times New Roman" w:hAnsi="Times New Roman"/>
          <w:b/>
          <w:sz w:val="24"/>
        </w:rPr>
        <w:tab/>
        <w:t>APPROVAL OF MINUTES</w:t>
      </w:r>
      <w:r>
        <w:rPr>
          <w:rFonts w:ascii="Times New Roman" w:hAnsi="Times New Roman"/>
          <w:b/>
          <w:sz w:val="24"/>
        </w:rPr>
        <w:t xml:space="preserve"> </w:t>
      </w:r>
      <w:r w:rsidRPr="00DA1D3C">
        <w:rPr>
          <w:rFonts w:ascii="Times New Roman" w:hAnsi="Times New Roman"/>
          <w:sz w:val="24"/>
        </w:rPr>
        <w:t>(</w:t>
      </w:r>
      <w:r>
        <w:rPr>
          <w:rFonts w:ascii="Times New Roman" w:hAnsi="Times New Roman"/>
          <w:sz w:val="24"/>
        </w:rPr>
        <w:t>November 10, 2020 Regular Meeting Minutes)</w:t>
      </w:r>
    </w:p>
    <w:p w:rsidR="00B132DC" w:rsidRPr="00A260AD" w:rsidRDefault="00B132DC" w:rsidP="00B132DC">
      <w:pPr>
        <w:pStyle w:val="Quick1"/>
        <w:numPr>
          <w:ilvl w:val="0"/>
          <w:numId w:val="0"/>
        </w:numPr>
        <w:ind w:left="720" w:hanging="720"/>
        <w:rPr>
          <w:rFonts w:ascii="Times New Roman" w:hAnsi="Times New Roman"/>
          <w:sz w:val="24"/>
        </w:rPr>
      </w:pPr>
    </w:p>
    <w:p w:rsidR="00B132DC" w:rsidRDefault="00B132DC" w:rsidP="00B132DC">
      <w:pPr>
        <w:pStyle w:val="Quick1"/>
        <w:numPr>
          <w:ilvl w:val="0"/>
          <w:numId w:val="0"/>
        </w:numPr>
        <w:rPr>
          <w:rFonts w:ascii="Times New Roman" w:hAnsi="Times New Roman"/>
          <w:sz w:val="16"/>
          <w:szCs w:val="16"/>
        </w:rPr>
      </w:pPr>
    </w:p>
    <w:p w:rsidR="00B132DC" w:rsidRPr="00A260AD" w:rsidRDefault="00B132DC" w:rsidP="00B132DC">
      <w:pPr>
        <w:pStyle w:val="Quick1"/>
        <w:numPr>
          <w:ilvl w:val="0"/>
          <w:numId w:val="0"/>
        </w:numPr>
        <w:rPr>
          <w:rFonts w:ascii="Times New Roman" w:hAnsi="Times New Roman"/>
          <w:sz w:val="16"/>
          <w:szCs w:val="16"/>
        </w:rPr>
      </w:pPr>
    </w:p>
    <w:p w:rsidR="00B132DC" w:rsidRDefault="00B132DC" w:rsidP="00B132DC">
      <w:pPr>
        <w:pStyle w:val="Quick1"/>
        <w:numPr>
          <w:ilvl w:val="0"/>
          <w:numId w:val="0"/>
        </w:numPr>
        <w:rPr>
          <w:rFonts w:ascii="Times New Roman" w:hAnsi="Times New Roman"/>
          <w:b/>
          <w:sz w:val="24"/>
        </w:rPr>
      </w:pPr>
      <w:r w:rsidRPr="00A260AD">
        <w:rPr>
          <w:rFonts w:ascii="Times New Roman" w:hAnsi="Times New Roman"/>
          <w:b/>
          <w:sz w:val="24"/>
        </w:rPr>
        <w:t>2.</w:t>
      </w:r>
      <w:r w:rsidRPr="00A260AD">
        <w:rPr>
          <w:rFonts w:ascii="Times New Roman" w:hAnsi="Times New Roman"/>
          <w:b/>
          <w:sz w:val="24"/>
        </w:rPr>
        <w:tab/>
        <w:t xml:space="preserve">GENERAL CORRESPONDENCE/ANNOUNCEMENTS  </w:t>
      </w:r>
    </w:p>
    <w:p w:rsidR="00B132DC" w:rsidRPr="00A260AD" w:rsidRDefault="00B132DC" w:rsidP="00B132DC">
      <w:pPr>
        <w:pStyle w:val="Quick1"/>
        <w:numPr>
          <w:ilvl w:val="0"/>
          <w:numId w:val="0"/>
        </w:numPr>
        <w:rPr>
          <w:rFonts w:ascii="Times New Roman" w:hAnsi="Times New Roman"/>
          <w:b/>
          <w:sz w:val="24"/>
        </w:rPr>
      </w:pPr>
    </w:p>
    <w:p w:rsidR="00B132DC" w:rsidRDefault="00B132DC" w:rsidP="00B132DC">
      <w:pPr>
        <w:pStyle w:val="Quick1"/>
        <w:numPr>
          <w:ilvl w:val="0"/>
          <w:numId w:val="0"/>
        </w:numPr>
        <w:rPr>
          <w:rFonts w:ascii="Times New Roman" w:hAnsi="Times New Roman"/>
          <w:b/>
          <w:sz w:val="24"/>
        </w:rPr>
      </w:pPr>
    </w:p>
    <w:p w:rsidR="00B132DC" w:rsidRPr="00A260AD" w:rsidRDefault="00B132DC" w:rsidP="00B132DC">
      <w:pPr>
        <w:pStyle w:val="Quick1"/>
        <w:numPr>
          <w:ilvl w:val="0"/>
          <w:numId w:val="0"/>
        </w:numPr>
        <w:rPr>
          <w:rFonts w:ascii="Times New Roman" w:hAnsi="Times New Roman"/>
          <w:b/>
          <w:sz w:val="24"/>
        </w:rPr>
      </w:pPr>
    </w:p>
    <w:p w:rsidR="00B132DC" w:rsidRDefault="00B132DC" w:rsidP="00B132DC">
      <w:pPr>
        <w:pStyle w:val="Quick1"/>
        <w:numPr>
          <w:ilvl w:val="0"/>
          <w:numId w:val="0"/>
        </w:numPr>
        <w:rPr>
          <w:rFonts w:ascii="Times New Roman" w:hAnsi="Times New Roman"/>
          <w:b/>
          <w:sz w:val="24"/>
        </w:rPr>
      </w:pPr>
      <w:r w:rsidRPr="00A260AD">
        <w:rPr>
          <w:rFonts w:ascii="Times New Roman" w:hAnsi="Times New Roman"/>
          <w:b/>
          <w:sz w:val="24"/>
        </w:rPr>
        <w:t>3.</w:t>
      </w:r>
      <w:r w:rsidRPr="00A260AD">
        <w:rPr>
          <w:rFonts w:ascii="Times New Roman" w:hAnsi="Times New Roman"/>
          <w:b/>
          <w:sz w:val="24"/>
        </w:rPr>
        <w:tab/>
        <w:t xml:space="preserve">COUNCIL REPORT </w:t>
      </w:r>
    </w:p>
    <w:p w:rsidR="00B132DC" w:rsidRDefault="00B132DC" w:rsidP="00B132DC">
      <w:pPr>
        <w:pStyle w:val="Quick1"/>
        <w:numPr>
          <w:ilvl w:val="0"/>
          <w:numId w:val="0"/>
        </w:numPr>
        <w:rPr>
          <w:rFonts w:ascii="Times New Roman" w:hAnsi="Times New Roman"/>
          <w:b/>
          <w:sz w:val="24"/>
        </w:rPr>
      </w:pPr>
    </w:p>
    <w:p w:rsidR="00B132DC" w:rsidRDefault="00B132DC" w:rsidP="00B132DC">
      <w:pPr>
        <w:pStyle w:val="Quick1"/>
        <w:numPr>
          <w:ilvl w:val="0"/>
          <w:numId w:val="0"/>
        </w:numPr>
        <w:rPr>
          <w:rFonts w:ascii="Times New Roman" w:hAnsi="Times New Roman"/>
          <w:b/>
          <w:sz w:val="24"/>
        </w:rPr>
      </w:pPr>
    </w:p>
    <w:p w:rsidR="00B132DC" w:rsidRDefault="00B132DC" w:rsidP="00B132DC">
      <w:pPr>
        <w:pStyle w:val="Quick1"/>
        <w:numPr>
          <w:ilvl w:val="0"/>
          <w:numId w:val="0"/>
        </w:numPr>
        <w:rPr>
          <w:rFonts w:ascii="Times New Roman" w:hAnsi="Times New Roman"/>
          <w:b/>
          <w:sz w:val="24"/>
        </w:rPr>
      </w:pPr>
    </w:p>
    <w:p w:rsidR="00B132DC" w:rsidRDefault="00B132DC" w:rsidP="00B132DC">
      <w:pPr>
        <w:pStyle w:val="Quick1"/>
        <w:numPr>
          <w:ilvl w:val="0"/>
          <w:numId w:val="0"/>
        </w:numPr>
        <w:ind w:left="720" w:hanging="720"/>
        <w:rPr>
          <w:rFonts w:ascii="Times New Roman" w:hAnsi="Times New Roman"/>
          <w:b/>
          <w:sz w:val="24"/>
        </w:rPr>
      </w:pPr>
      <w:r w:rsidRPr="00A260AD">
        <w:rPr>
          <w:rFonts w:ascii="Times New Roman" w:hAnsi="Times New Roman"/>
          <w:b/>
          <w:sz w:val="24"/>
        </w:rPr>
        <w:t>4.</w:t>
      </w:r>
      <w:r w:rsidRPr="00A260AD">
        <w:rPr>
          <w:rFonts w:ascii="Times New Roman" w:hAnsi="Times New Roman"/>
          <w:b/>
          <w:sz w:val="24"/>
        </w:rPr>
        <w:tab/>
        <w:t>SWEARING IN</w:t>
      </w:r>
      <w:r>
        <w:rPr>
          <w:rFonts w:ascii="Times New Roman" w:hAnsi="Times New Roman"/>
          <w:b/>
          <w:sz w:val="24"/>
        </w:rPr>
        <w:t xml:space="preserve"> </w:t>
      </w:r>
    </w:p>
    <w:p w:rsidR="00B132DC" w:rsidRDefault="00B132DC" w:rsidP="00B132DC">
      <w:pPr>
        <w:pStyle w:val="Quick1"/>
        <w:numPr>
          <w:ilvl w:val="0"/>
          <w:numId w:val="0"/>
        </w:numPr>
        <w:ind w:left="720" w:hanging="720"/>
        <w:rPr>
          <w:rFonts w:ascii="Times New Roman" w:hAnsi="Times New Roman"/>
          <w:b/>
          <w:sz w:val="24"/>
        </w:rPr>
      </w:pPr>
    </w:p>
    <w:p w:rsidR="00B132DC" w:rsidRDefault="00B132DC" w:rsidP="00B132DC">
      <w:pPr>
        <w:pStyle w:val="Quick1"/>
        <w:numPr>
          <w:ilvl w:val="0"/>
          <w:numId w:val="0"/>
        </w:numPr>
        <w:ind w:left="720" w:hanging="720"/>
        <w:jc w:val="center"/>
        <w:rPr>
          <w:rFonts w:ascii="Times New Roman" w:hAnsi="Times New Roman"/>
          <w:b/>
          <w:sz w:val="24"/>
        </w:rPr>
      </w:pPr>
    </w:p>
    <w:p w:rsidR="00B132DC" w:rsidRDefault="00B132DC" w:rsidP="00B132DC">
      <w:pPr>
        <w:pStyle w:val="Quick1"/>
        <w:numPr>
          <w:ilvl w:val="0"/>
          <w:numId w:val="0"/>
        </w:numPr>
        <w:ind w:left="720" w:hanging="720"/>
        <w:jc w:val="center"/>
        <w:rPr>
          <w:rFonts w:ascii="Times New Roman" w:hAnsi="Times New Roman"/>
          <w:b/>
          <w:sz w:val="24"/>
        </w:rPr>
      </w:pPr>
    </w:p>
    <w:p w:rsidR="00B132DC" w:rsidRDefault="00B132DC" w:rsidP="00B132DC">
      <w:pPr>
        <w:pStyle w:val="Quick1"/>
        <w:numPr>
          <w:ilvl w:val="0"/>
          <w:numId w:val="0"/>
        </w:numPr>
        <w:ind w:left="720" w:hanging="720"/>
        <w:jc w:val="center"/>
        <w:rPr>
          <w:rFonts w:ascii="Times New Roman" w:hAnsi="Times New Roman"/>
          <w:b/>
          <w:sz w:val="24"/>
        </w:rPr>
      </w:pPr>
    </w:p>
    <w:p w:rsidR="00B132DC" w:rsidRDefault="00B132DC" w:rsidP="00B132DC">
      <w:pPr>
        <w:pStyle w:val="Quick1"/>
        <w:numPr>
          <w:ilvl w:val="0"/>
          <w:numId w:val="0"/>
        </w:numPr>
        <w:ind w:left="720" w:hanging="720"/>
        <w:jc w:val="center"/>
        <w:rPr>
          <w:rFonts w:ascii="Times New Roman" w:hAnsi="Times New Roman"/>
          <w:b/>
          <w:sz w:val="24"/>
        </w:rPr>
      </w:pPr>
    </w:p>
    <w:p w:rsidR="00B132DC" w:rsidRPr="00A260AD" w:rsidRDefault="00B132DC" w:rsidP="00B132DC">
      <w:pPr>
        <w:pStyle w:val="Quick1"/>
        <w:numPr>
          <w:ilvl w:val="0"/>
          <w:numId w:val="0"/>
        </w:numPr>
        <w:ind w:left="720" w:hanging="720"/>
        <w:jc w:val="center"/>
        <w:rPr>
          <w:rFonts w:ascii="Times New Roman" w:hAnsi="Times New Roman"/>
          <w:sz w:val="24"/>
        </w:rPr>
      </w:pPr>
      <w:r w:rsidRPr="00B11FD6">
        <w:rPr>
          <w:rFonts w:ascii="Times New Roman" w:hAnsi="Times New Roman"/>
          <w:b/>
          <w:sz w:val="24"/>
        </w:rPr>
        <w:lastRenderedPageBreak/>
        <w:t>RE</w:t>
      </w:r>
      <w:r w:rsidRPr="00A260AD">
        <w:rPr>
          <w:rFonts w:ascii="Times New Roman" w:hAnsi="Times New Roman"/>
          <w:b/>
          <w:sz w:val="24"/>
        </w:rPr>
        <w:t>GULAR MEETING OF PLANNING COMMISSION</w:t>
      </w:r>
    </w:p>
    <w:p w:rsidR="00B132DC" w:rsidRPr="00A260AD" w:rsidRDefault="00B132DC" w:rsidP="00B132DC">
      <w:pPr>
        <w:tabs>
          <w:tab w:val="center" w:pos="4680"/>
        </w:tabs>
        <w:jc w:val="center"/>
        <w:rPr>
          <w:rFonts w:ascii="Times New Roman" w:hAnsi="Times New Roman"/>
          <w:b/>
          <w:bCs/>
          <w:sz w:val="24"/>
        </w:rPr>
      </w:pPr>
      <w:r w:rsidRPr="00A260AD">
        <w:rPr>
          <w:rFonts w:ascii="Times New Roman" w:hAnsi="Times New Roman"/>
          <w:b/>
          <w:bCs/>
          <w:sz w:val="24"/>
        </w:rPr>
        <w:t xml:space="preserve">TUESDAY, </w:t>
      </w:r>
      <w:r>
        <w:rPr>
          <w:rFonts w:ascii="Times New Roman" w:hAnsi="Times New Roman"/>
          <w:b/>
          <w:bCs/>
          <w:sz w:val="24"/>
        </w:rPr>
        <w:t>December 1, 2020</w:t>
      </w:r>
    </w:p>
    <w:p w:rsidR="00B132DC" w:rsidRDefault="00B132DC" w:rsidP="00B132DC">
      <w:pPr>
        <w:pStyle w:val="Quick1"/>
        <w:numPr>
          <w:ilvl w:val="0"/>
          <w:numId w:val="0"/>
        </w:numPr>
        <w:ind w:left="720" w:hanging="720"/>
        <w:jc w:val="center"/>
        <w:rPr>
          <w:rFonts w:ascii="Times New Roman" w:hAnsi="Times New Roman"/>
          <w:b/>
          <w:sz w:val="24"/>
        </w:rPr>
      </w:pPr>
      <w:r w:rsidRPr="00513C85">
        <w:rPr>
          <w:rFonts w:ascii="Times New Roman" w:hAnsi="Times New Roman"/>
          <w:b/>
          <w:bCs/>
          <w:sz w:val="24"/>
        </w:rPr>
        <w:t>7:30 p.m. City Council Chambers</w:t>
      </w:r>
    </w:p>
    <w:p w:rsidR="00B132DC" w:rsidRPr="00A260AD" w:rsidRDefault="00B132DC" w:rsidP="00B132DC">
      <w:pPr>
        <w:pStyle w:val="Quick1"/>
        <w:numPr>
          <w:ilvl w:val="0"/>
          <w:numId w:val="0"/>
        </w:numPr>
        <w:ind w:left="720" w:hanging="720"/>
        <w:jc w:val="center"/>
        <w:rPr>
          <w:rFonts w:ascii="Times New Roman" w:hAnsi="Times New Roman"/>
          <w:b/>
          <w:sz w:val="24"/>
        </w:rPr>
      </w:pPr>
    </w:p>
    <w:p w:rsidR="00B132DC" w:rsidRDefault="00B132DC" w:rsidP="00B132DC">
      <w:pPr>
        <w:pStyle w:val="Quick1"/>
        <w:numPr>
          <w:ilvl w:val="0"/>
          <w:numId w:val="0"/>
        </w:numPr>
        <w:ind w:left="720"/>
        <w:jc w:val="both"/>
        <w:rPr>
          <w:rFonts w:ascii="Times New Roman" w:hAnsi="Times New Roman"/>
          <w:b/>
          <w:sz w:val="24"/>
          <w:u w:val="single"/>
        </w:rPr>
      </w:pPr>
    </w:p>
    <w:p w:rsidR="00B132DC" w:rsidRDefault="00B132DC" w:rsidP="00B132DC">
      <w:pPr>
        <w:pStyle w:val="Quick1"/>
        <w:numPr>
          <w:ilvl w:val="0"/>
          <w:numId w:val="0"/>
        </w:numPr>
        <w:rPr>
          <w:rFonts w:ascii="Times New Roman" w:hAnsi="Times New Roman"/>
          <w:b/>
          <w:sz w:val="24"/>
        </w:rPr>
      </w:pPr>
      <w:r w:rsidRPr="00A260AD">
        <w:rPr>
          <w:rFonts w:ascii="Times New Roman" w:hAnsi="Times New Roman"/>
          <w:b/>
          <w:sz w:val="24"/>
        </w:rPr>
        <w:t>5.         NEW CASES</w:t>
      </w:r>
      <w:r>
        <w:rPr>
          <w:rFonts w:ascii="Times New Roman" w:hAnsi="Times New Roman"/>
          <w:b/>
          <w:sz w:val="24"/>
        </w:rPr>
        <w:t>:</w:t>
      </w:r>
    </w:p>
    <w:p w:rsidR="00B132DC" w:rsidRDefault="00B132DC" w:rsidP="00B132DC">
      <w:pPr>
        <w:pStyle w:val="Quick1"/>
        <w:numPr>
          <w:ilvl w:val="0"/>
          <w:numId w:val="0"/>
        </w:numPr>
        <w:ind w:left="720"/>
        <w:jc w:val="both"/>
        <w:rPr>
          <w:rFonts w:ascii="Times New Roman" w:hAnsi="Times New Roman"/>
          <w:b/>
          <w:sz w:val="24"/>
          <w:u w:val="single"/>
        </w:rPr>
      </w:pPr>
    </w:p>
    <w:p w:rsidR="00B132DC" w:rsidRDefault="00B132DC" w:rsidP="00B132DC">
      <w:pPr>
        <w:pStyle w:val="Quick1"/>
        <w:numPr>
          <w:ilvl w:val="0"/>
          <w:numId w:val="0"/>
        </w:numPr>
        <w:ind w:left="720"/>
        <w:jc w:val="both"/>
        <w:rPr>
          <w:rFonts w:ascii="Times New Roman" w:hAnsi="Times New Roman"/>
          <w:b/>
          <w:sz w:val="24"/>
          <w:u w:val="single"/>
        </w:rPr>
      </w:pPr>
    </w:p>
    <w:p w:rsidR="00B132DC" w:rsidRDefault="00B132DC" w:rsidP="00B132DC">
      <w:pPr>
        <w:pStyle w:val="Quick1"/>
        <w:numPr>
          <w:ilvl w:val="0"/>
          <w:numId w:val="0"/>
        </w:numPr>
        <w:ind w:left="720"/>
        <w:jc w:val="both"/>
        <w:rPr>
          <w:rFonts w:ascii="Times New Roman" w:hAnsi="Times New Roman"/>
          <w:b/>
          <w:sz w:val="24"/>
          <w:u w:val="single"/>
        </w:rPr>
      </w:pPr>
      <w:r>
        <w:rPr>
          <w:rFonts w:ascii="Times New Roman" w:hAnsi="Times New Roman"/>
          <w:b/>
          <w:sz w:val="24"/>
          <w:u w:val="single"/>
        </w:rPr>
        <w:t>CASE NO. 028-</w:t>
      </w:r>
      <w:proofErr w:type="gramStart"/>
      <w:r>
        <w:rPr>
          <w:rFonts w:ascii="Times New Roman" w:hAnsi="Times New Roman"/>
          <w:b/>
          <w:sz w:val="24"/>
          <w:u w:val="single"/>
        </w:rPr>
        <w:t>20  BEACH</w:t>
      </w:r>
      <w:proofErr w:type="gramEnd"/>
      <w:r>
        <w:rPr>
          <w:rFonts w:ascii="Times New Roman" w:hAnsi="Times New Roman"/>
          <w:b/>
          <w:sz w:val="24"/>
          <w:u w:val="single"/>
        </w:rPr>
        <w:t xml:space="preserve"> PARK RAILWAY, LLC – RAILCAR ACCESS AND PLATFORM – SITE PLAN</w:t>
      </w:r>
    </w:p>
    <w:p w:rsidR="00B132DC" w:rsidRDefault="00B132DC" w:rsidP="00B132DC">
      <w:pPr>
        <w:pStyle w:val="Quick1"/>
        <w:numPr>
          <w:ilvl w:val="0"/>
          <w:numId w:val="0"/>
        </w:numPr>
        <w:ind w:left="720"/>
        <w:jc w:val="both"/>
        <w:rPr>
          <w:rFonts w:ascii="Times New Roman" w:hAnsi="Times New Roman"/>
          <w:sz w:val="24"/>
        </w:rPr>
      </w:pPr>
      <w:r>
        <w:rPr>
          <w:rFonts w:ascii="Times New Roman" w:hAnsi="Times New Roman"/>
          <w:sz w:val="24"/>
        </w:rPr>
        <w:t>Request of TSH Commercial Holdings, LLC, Beach Park Railway, LLC and Tom Patton for an expansion to the existing Conditional Use Site Plan to include the Railway Car to the Historic Railway Museum and add the access platform and handicapped wheelchair lift to the Railway Car.  This property is in the Avon Lake Shopping Center on the south side of Lake Road between Moore Road and Miller Road in a B3 Special Commerce Zoning District.</w:t>
      </w:r>
    </w:p>
    <w:p w:rsidR="00B132DC" w:rsidRDefault="00B132DC" w:rsidP="00B132DC">
      <w:pPr>
        <w:pStyle w:val="Quick1"/>
        <w:numPr>
          <w:ilvl w:val="0"/>
          <w:numId w:val="0"/>
        </w:numPr>
        <w:tabs>
          <w:tab w:val="left" w:pos="7725"/>
        </w:tabs>
        <w:ind w:left="720"/>
        <w:jc w:val="both"/>
        <w:rPr>
          <w:rFonts w:ascii="Times New Roman" w:hAnsi="Times New Roman"/>
          <w:sz w:val="24"/>
        </w:rPr>
      </w:pPr>
      <w:r>
        <w:rPr>
          <w:rFonts w:ascii="Times New Roman" w:hAnsi="Times New Roman"/>
          <w:sz w:val="24"/>
        </w:rPr>
        <w:tab/>
      </w:r>
    </w:p>
    <w:p w:rsidR="00B132DC" w:rsidRPr="00743EB0" w:rsidRDefault="00B132DC" w:rsidP="00B132DC">
      <w:pPr>
        <w:pStyle w:val="Quick1"/>
        <w:numPr>
          <w:ilvl w:val="0"/>
          <w:numId w:val="0"/>
        </w:numPr>
        <w:ind w:left="720"/>
        <w:jc w:val="both"/>
        <w:rPr>
          <w:rFonts w:ascii="Times New Roman" w:hAnsi="Times New Roman"/>
          <w:sz w:val="24"/>
        </w:rPr>
      </w:pPr>
      <w:r>
        <w:rPr>
          <w:rFonts w:ascii="Times New Roman" w:hAnsi="Times New Roman"/>
          <w:sz w:val="24"/>
        </w:rPr>
        <w:t>Applicable Code Sections:  1244 Business District Regulations; 1250 Conditional Use Permits</w:t>
      </w:r>
    </w:p>
    <w:p w:rsidR="00B132DC" w:rsidRDefault="00B132DC" w:rsidP="00B132DC">
      <w:pPr>
        <w:pStyle w:val="Quick1"/>
        <w:numPr>
          <w:ilvl w:val="0"/>
          <w:numId w:val="0"/>
        </w:numPr>
        <w:ind w:left="720"/>
        <w:jc w:val="both"/>
        <w:rPr>
          <w:rFonts w:ascii="Times New Roman" w:hAnsi="Times New Roman"/>
          <w:sz w:val="24"/>
        </w:rPr>
      </w:pPr>
    </w:p>
    <w:p w:rsidR="00B132DC" w:rsidRDefault="00B132DC" w:rsidP="00B132DC">
      <w:pPr>
        <w:pStyle w:val="Quick1"/>
        <w:numPr>
          <w:ilvl w:val="0"/>
          <w:numId w:val="0"/>
        </w:numPr>
        <w:ind w:left="720"/>
        <w:jc w:val="both"/>
        <w:rPr>
          <w:rFonts w:ascii="Times New Roman" w:hAnsi="Times New Roman"/>
          <w:sz w:val="24"/>
        </w:rPr>
      </w:pPr>
    </w:p>
    <w:p w:rsidR="00B132DC" w:rsidRPr="00395024" w:rsidRDefault="00B132DC" w:rsidP="00B132DC">
      <w:pPr>
        <w:pStyle w:val="Quick1"/>
        <w:numPr>
          <w:ilvl w:val="0"/>
          <w:numId w:val="0"/>
        </w:numPr>
        <w:ind w:left="720"/>
        <w:jc w:val="both"/>
        <w:rPr>
          <w:rFonts w:ascii="Times New Roman" w:hAnsi="Times New Roman"/>
          <w:b/>
          <w:sz w:val="24"/>
          <w:u w:val="single"/>
        </w:rPr>
      </w:pPr>
      <w:r w:rsidRPr="00395024">
        <w:rPr>
          <w:rFonts w:ascii="Times New Roman" w:hAnsi="Times New Roman"/>
          <w:b/>
          <w:sz w:val="24"/>
          <w:u w:val="single"/>
        </w:rPr>
        <w:t>CASE NO. 029-20   ST. JOSEPH PARISH – PARKING LOT MODIFICATIONS/ADDITIONS SITE PLAN</w:t>
      </w:r>
    </w:p>
    <w:p w:rsidR="00B132DC" w:rsidRDefault="00B132DC" w:rsidP="00B132DC">
      <w:pPr>
        <w:pStyle w:val="Quick1"/>
        <w:numPr>
          <w:ilvl w:val="0"/>
          <w:numId w:val="0"/>
        </w:numPr>
        <w:ind w:left="720"/>
        <w:jc w:val="both"/>
        <w:rPr>
          <w:rFonts w:ascii="Times New Roman" w:hAnsi="Times New Roman"/>
          <w:sz w:val="24"/>
        </w:rPr>
      </w:pPr>
      <w:r>
        <w:rPr>
          <w:rFonts w:ascii="Times New Roman" w:hAnsi="Times New Roman"/>
          <w:sz w:val="24"/>
        </w:rPr>
        <w:t>Request of St. Joseph Parish, 32929 Lake Road, Avon Lake, for an approval for an expansion of the existing Conditional Use Site Plan for the modifications and additions to the parking lot on Lake Road and Electric Boulevard.  This property is located between Lake Road and Electric Blvd. between Inwood and Parkwood Ave. on the South side of Electric Blvd. in an R1 Single Family Residential Zoning District.</w:t>
      </w:r>
    </w:p>
    <w:p w:rsidR="00B132DC" w:rsidRDefault="00B132DC" w:rsidP="00B132DC">
      <w:pPr>
        <w:pStyle w:val="Quick1"/>
        <w:numPr>
          <w:ilvl w:val="0"/>
          <w:numId w:val="0"/>
        </w:numPr>
        <w:ind w:left="720"/>
        <w:jc w:val="both"/>
        <w:rPr>
          <w:rFonts w:ascii="Times New Roman" w:hAnsi="Times New Roman"/>
          <w:sz w:val="24"/>
        </w:rPr>
      </w:pPr>
    </w:p>
    <w:p w:rsidR="00B132DC" w:rsidRDefault="00B132DC" w:rsidP="00B132DC">
      <w:pPr>
        <w:pStyle w:val="Quick1"/>
        <w:numPr>
          <w:ilvl w:val="0"/>
          <w:numId w:val="0"/>
        </w:numPr>
        <w:ind w:left="720"/>
        <w:jc w:val="both"/>
        <w:rPr>
          <w:rFonts w:ascii="Times New Roman" w:hAnsi="Times New Roman"/>
          <w:sz w:val="24"/>
        </w:rPr>
      </w:pPr>
      <w:r>
        <w:rPr>
          <w:rFonts w:ascii="Times New Roman" w:hAnsi="Times New Roman"/>
          <w:sz w:val="24"/>
        </w:rPr>
        <w:t>Applicable Code Sections:</w:t>
      </w:r>
      <w:r>
        <w:rPr>
          <w:rFonts w:ascii="Times New Roman" w:hAnsi="Times New Roman"/>
          <w:sz w:val="24"/>
        </w:rPr>
        <w:tab/>
        <w:t>1250 Conditional Use Permits; 1240 Single Family Residential District Regulations; 1264 Off-Street Parking Regulations</w:t>
      </w:r>
    </w:p>
    <w:p w:rsidR="00B132DC" w:rsidRDefault="00B132DC" w:rsidP="00B132DC">
      <w:pPr>
        <w:pStyle w:val="Quick1"/>
        <w:numPr>
          <w:ilvl w:val="0"/>
          <w:numId w:val="0"/>
        </w:numPr>
        <w:ind w:left="720"/>
        <w:jc w:val="both"/>
        <w:rPr>
          <w:rFonts w:ascii="Times New Roman" w:hAnsi="Times New Roman"/>
          <w:b/>
          <w:sz w:val="24"/>
          <w:u w:val="single"/>
        </w:rPr>
      </w:pPr>
    </w:p>
    <w:p w:rsidR="00B132DC" w:rsidRDefault="00B132DC" w:rsidP="00B132DC">
      <w:pPr>
        <w:pStyle w:val="Quick1"/>
        <w:numPr>
          <w:ilvl w:val="0"/>
          <w:numId w:val="0"/>
        </w:numPr>
        <w:ind w:left="720" w:hanging="720"/>
        <w:jc w:val="both"/>
        <w:rPr>
          <w:rFonts w:ascii="Times New Roman" w:hAnsi="Times New Roman"/>
          <w:b/>
          <w:sz w:val="24"/>
        </w:rPr>
      </w:pPr>
      <w:r w:rsidRPr="00A260AD">
        <w:rPr>
          <w:rFonts w:ascii="Times New Roman" w:hAnsi="Times New Roman"/>
          <w:b/>
          <w:sz w:val="24"/>
        </w:rPr>
        <w:t>6.</w:t>
      </w:r>
      <w:r w:rsidRPr="00A260AD">
        <w:rPr>
          <w:rFonts w:ascii="Times New Roman" w:hAnsi="Times New Roman"/>
          <w:b/>
          <w:sz w:val="24"/>
        </w:rPr>
        <w:tab/>
        <w:t>INFORMATIONAL ITEMS</w:t>
      </w:r>
    </w:p>
    <w:p w:rsidR="00B132DC" w:rsidRPr="0071063C" w:rsidRDefault="00B132DC" w:rsidP="00B132DC">
      <w:pPr>
        <w:pStyle w:val="Quick1"/>
        <w:numPr>
          <w:ilvl w:val="0"/>
          <w:numId w:val="0"/>
        </w:numPr>
        <w:ind w:left="720" w:hanging="720"/>
        <w:jc w:val="both"/>
        <w:rPr>
          <w:rFonts w:ascii="Times New Roman" w:hAnsi="Times New Roman"/>
          <w:sz w:val="24"/>
        </w:rPr>
      </w:pPr>
      <w:r>
        <w:rPr>
          <w:rFonts w:ascii="Times New Roman" w:hAnsi="Times New Roman"/>
          <w:b/>
          <w:sz w:val="24"/>
        </w:rPr>
        <w:tab/>
      </w:r>
    </w:p>
    <w:p w:rsidR="00B132DC" w:rsidRDefault="00B132DC" w:rsidP="00B132DC">
      <w:pPr>
        <w:pStyle w:val="Quick1"/>
        <w:numPr>
          <w:ilvl w:val="0"/>
          <w:numId w:val="0"/>
        </w:numPr>
        <w:ind w:left="720" w:hanging="720"/>
        <w:jc w:val="both"/>
        <w:rPr>
          <w:rFonts w:ascii="Times New Roman" w:hAnsi="Times New Roman"/>
          <w:sz w:val="24"/>
        </w:rPr>
      </w:pPr>
      <w:r>
        <w:rPr>
          <w:rFonts w:ascii="Times New Roman" w:hAnsi="Times New Roman"/>
          <w:sz w:val="24"/>
        </w:rPr>
        <w:tab/>
      </w:r>
    </w:p>
    <w:p w:rsidR="00B132DC" w:rsidRPr="00A260AD" w:rsidRDefault="00B132DC" w:rsidP="00B132DC">
      <w:pPr>
        <w:pStyle w:val="Quick1"/>
        <w:numPr>
          <w:ilvl w:val="0"/>
          <w:numId w:val="0"/>
        </w:numPr>
        <w:ind w:left="720" w:hanging="720"/>
        <w:jc w:val="both"/>
        <w:rPr>
          <w:rFonts w:ascii="Times New Roman" w:hAnsi="Times New Roman"/>
          <w:b/>
          <w:sz w:val="24"/>
        </w:rPr>
      </w:pPr>
      <w:r w:rsidRPr="00A260AD">
        <w:rPr>
          <w:rFonts w:ascii="Times New Roman" w:hAnsi="Times New Roman"/>
          <w:b/>
          <w:sz w:val="24"/>
        </w:rPr>
        <w:t>7.</w:t>
      </w:r>
      <w:r w:rsidRPr="00A260AD">
        <w:rPr>
          <w:rFonts w:ascii="Times New Roman" w:hAnsi="Times New Roman"/>
          <w:b/>
          <w:sz w:val="24"/>
        </w:rPr>
        <w:tab/>
        <w:t>DISCUSSION ITEMS</w:t>
      </w:r>
    </w:p>
    <w:p w:rsidR="00B132DC" w:rsidRDefault="00B132DC" w:rsidP="00B132DC">
      <w:pPr>
        <w:pStyle w:val="Quick1"/>
        <w:numPr>
          <w:ilvl w:val="0"/>
          <w:numId w:val="0"/>
        </w:numPr>
        <w:ind w:left="720" w:hanging="720"/>
        <w:jc w:val="center"/>
        <w:rPr>
          <w:rFonts w:ascii="Times New Roman" w:hAnsi="Times New Roman"/>
          <w:b/>
          <w:sz w:val="24"/>
        </w:rPr>
      </w:pPr>
    </w:p>
    <w:p w:rsidR="00B132DC" w:rsidRDefault="00B132DC" w:rsidP="00B132DC">
      <w:pPr>
        <w:pStyle w:val="Quick1"/>
        <w:numPr>
          <w:ilvl w:val="0"/>
          <w:numId w:val="0"/>
        </w:numPr>
        <w:ind w:left="720" w:hanging="720"/>
        <w:rPr>
          <w:rFonts w:ascii="Times New Roman" w:hAnsi="Times New Roman"/>
          <w:b/>
          <w:sz w:val="24"/>
        </w:rPr>
      </w:pPr>
    </w:p>
    <w:p w:rsidR="00B132DC" w:rsidRDefault="00B132DC" w:rsidP="00B132DC">
      <w:pPr>
        <w:pStyle w:val="Quick1"/>
        <w:numPr>
          <w:ilvl w:val="0"/>
          <w:numId w:val="0"/>
        </w:numPr>
        <w:ind w:left="720" w:hanging="720"/>
        <w:rPr>
          <w:rFonts w:ascii="Times New Roman" w:hAnsi="Times New Roman"/>
          <w:b/>
          <w:sz w:val="24"/>
        </w:rPr>
      </w:pPr>
      <w:r w:rsidRPr="00A260AD">
        <w:rPr>
          <w:rFonts w:ascii="Times New Roman" w:hAnsi="Times New Roman"/>
          <w:b/>
          <w:sz w:val="24"/>
        </w:rPr>
        <w:t>8.</w:t>
      </w:r>
      <w:r w:rsidRPr="00A260AD">
        <w:rPr>
          <w:rFonts w:ascii="Times New Roman" w:hAnsi="Times New Roman"/>
          <w:b/>
          <w:sz w:val="24"/>
        </w:rPr>
        <w:tab/>
        <w:t xml:space="preserve">GENERAL PUBLIC COMMENT </w:t>
      </w:r>
    </w:p>
    <w:p w:rsidR="00B132DC" w:rsidRDefault="00B132DC" w:rsidP="00B132DC">
      <w:pPr>
        <w:ind w:left="720"/>
        <w:jc w:val="both"/>
        <w:rPr>
          <w:rFonts w:ascii="Times New Roman" w:hAnsi="Times New Roman"/>
          <w:sz w:val="24"/>
        </w:rPr>
      </w:pPr>
      <w:r w:rsidRPr="00A260AD">
        <w:rPr>
          <w:rFonts w:ascii="Times New Roman" w:hAnsi="Times New Roman"/>
          <w:sz w:val="24"/>
        </w:rPr>
        <w:t xml:space="preserve">The next Regular Meeting of Planning Commission is </w:t>
      </w:r>
      <w:r>
        <w:rPr>
          <w:rFonts w:ascii="Times New Roman" w:hAnsi="Times New Roman"/>
          <w:sz w:val="24"/>
        </w:rPr>
        <w:t>January 5, 2021.</w:t>
      </w:r>
    </w:p>
    <w:p w:rsidR="00B132DC" w:rsidRDefault="00B132DC" w:rsidP="00B132DC">
      <w:pPr>
        <w:jc w:val="both"/>
        <w:rPr>
          <w:rFonts w:ascii="Times New Roman" w:hAnsi="Times New Roman"/>
          <w:sz w:val="24"/>
        </w:rPr>
      </w:pPr>
    </w:p>
    <w:p w:rsidR="00B132DC" w:rsidRPr="00A260AD" w:rsidRDefault="00B132DC" w:rsidP="00B132DC">
      <w:pPr>
        <w:jc w:val="both"/>
        <w:rPr>
          <w:rFonts w:ascii="Times New Roman" w:hAnsi="Times New Roman"/>
          <w:sz w:val="24"/>
        </w:rPr>
      </w:pPr>
    </w:p>
    <w:p w:rsidR="00B132DC" w:rsidRDefault="00B132DC" w:rsidP="00B132DC">
      <w:pPr>
        <w:pStyle w:val="Quick1"/>
        <w:numPr>
          <w:ilvl w:val="0"/>
          <w:numId w:val="0"/>
        </w:numPr>
        <w:ind w:left="720" w:hanging="720"/>
        <w:rPr>
          <w:rFonts w:ascii="Times New Roman" w:hAnsi="Times New Roman"/>
          <w:b/>
          <w:sz w:val="24"/>
        </w:rPr>
      </w:pPr>
      <w:r w:rsidRPr="00A260AD">
        <w:rPr>
          <w:rFonts w:ascii="Times New Roman" w:hAnsi="Times New Roman"/>
          <w:b/>
          <w:sz w:val="24"/>
        </w:rPr>
        <w:t>9.</w:t>
      </w:r>
      <w:r w:rsidRPr="00A260AD">
        <w:rPr>
          <w:rFonts w:ascii="Times New Roman" w:hAnsi="Times New Roman"/>
          <w:b/>
          <w:sz w:val="24"/>
        </w:rPr>
        <w:tab/>
        <w:t>ADJOURNMENT</w:t>
      </w:r>
    </w:p>
    <w:p w:rsidR="0042510E" w:rsidRDefault="0042510E">
      <w:bookmarkStart w:id="0" w:name="_GoBack"/>
      <w:bookmarkEnd w:id="0"/>
    </w:p>
    <w:sectPr w:rsidR="0042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rendon Con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A34611A"/>
    <w:lvl w:ilvl="0">
      <w:start w:val="1"/>
      <w:numFmt w:val="decimal"/>
      <w:pStyle w:val="Quick1"/>
      <w:lvlText w:val="%1."/>
      <w:lvlJc w:val="left"/>
      <w:pPr>
        <w:tabs>
          <w:tab w:val="num" w:pos="720"/>
        </w:tabs>
      </w:pPr>
      <w:rPr>
        <w:rFonts w:ascii="Clarendon Cond" w:hAnsi="Clarendon Cond" w:cs="Times New Roman"/>
        <w:sz w:val="24"/>
        <w:szCs w:val="24"/>
      </w:rPr>
    </w:lvl>
  </w:abstractNum>
  <w:num w:numId="1">
    <w:abstractNumId w:val="0"/>
    <w:lvlOverride w:ilvl="0">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DC"/>
    <w:rsid w:val="003A525E"/>
    <w:rsid w:val="0042510E"/>
    <w:rsid w:val="00B1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C243F-3028-494A-9865-CE9F1BDD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DC"/>
    <w:pPr>
      <w:widowControl w:val="0"/>
      <w:autoSpaceDE w:val="0"/>
      <w:autoSpaceDN w:val="0"/>
      <w:adjustRightInd w:val="0"/>
      <w:spacing w:after="0" w:line="240" w:lineRule="auto"/>
    </w:pPr>
    <w:rPr>
      <w:rFonts w:ascii="Clarendon Cond" w:eastAsia="Times New Roman" w:hAnsi="Clarendon Con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132DC"/>
    <w:pPr>
      <w:numPr>
        <w:numId w:val="1"/>
      </w:numPr>
      <w:ind w:left="720" w:hanging="720"/>
    </w:pPr>
  </w:style>
  <w:style w:type="paragraph" w:styleId="BodyTextIndent3">
    <w:name w:val="Body Text Indent 3"/>
    <w:basedOn w:val="Normal"/>
    <w:link w:val="BodyTextIndent3Char"/>
    <w:rsid w:val="00B132DC"/>
    <w:pPr>
      <w:ind w:left="720"/>
      <w:jc w:val="both"/>
    </w:pPr>
    <w:rPr>
      <w:sz w:val="24"/>
      <w:lang w:val="x-none" w:eastAsia="x-none"/>
    </w:rPr>
  </w:style>
  <w:style w:type="character" w:customStyle="1" w:styleId="BodyTextIndent3Char">
    <w:name w:val="Body Text Indent 3 Char"/>
    <w:basedOn w:val="DefaultParagraphFont"/>
    <w:link w:val="BodyTextIndent3"/>
    <w:rsid w:val="00B132DC"/>
    <w:rPr>
      <w:rFonts w:ascii="Clarendon Cond" w:eastAsia="Times New Roman" w:hAnsi="Clarendon Cond"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Spring</dc:creator>
  <cp:keywords/>
  <dc:description/>
  <cp:lastModifiedBy>Coleen Spring</cp:lastModifiedBy>
  <cp:revision>2</cp:revision>
  <dcterms:created xsi:type="dcterms:W3CDTF">2020-11-05T17:06:00Z</dcterms:created>
  <dcterms:modified xsi:type="dcterms:W3CDTF">2020-11-23T20:06:00Z</dcterms:modified>
</cp:coreProperties>
</file>