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</w:p>
    <w:tbl>
      <w:tblPr>
        <w:tblW w:w="98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418"/>
        <w:gridCol w:w="4428"/>
      </w:tblGrid>
      <w:tr>
        <w:tblPrEx>
          <w:shd w:val="clear" w:color="auto" w:fill="ced7e7"/>
        </w:tblPrEx>
        <w:trPr>
          <w:trHeight w:val="1774" w:hRule="atLeast"/>
        </w:trPr>
        <w:tc>
          <w:tcPr>
            <w:tcW w:type="dxa" w:w="54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240" w:line="360" w:lineRule="atLeast"/>
              <w:rPr>
                <w:rFonts w:ascii="PT Sans" w:cs="PT Sans" w:hAnsi="PT Sans" w:eastAsia="PT Sans"/>
                <w:sz w:val="48"/>
                <w:szCs w:val="48"/>
              </w:rPr>
            </w:pPr>
            <w:r>
              <w:rPr>
                <w:rFonts w:ascii="PT Sans" w:hAnsi="PT Sans"/>
                <w:sz w:val="48"/>
                <w:szCs w:val="48"/>
                <w:rtl w:val="0"/>
                <w:lang w:val="en-US"/>
              </w:rPr>
              <w:t>NEWS RELEASE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48"/>
                <w:szCs w:val="48"/>
                <w:lang w:val="en-US"/>
              </w:rPr>
              <w:br w:type="textWrapping"/>
            </w:r>
          </w:p>
          <w:p>
            <w:pPr>
              <w:pStyle w:val="Normal.0"/>
              <w:widowControl w:val="0"/>
              <w:bidi w:val="0"/>
              <w:spacing w:after="240"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sz w:val="22"/>
                <w:szCs w:val="22"/>
                <w:rtl w:val="0"/>
                <w:lang w:val="en-US"/>
              </w:rPr>
              <w:t>FOR IMMEDIATE RELEASE</w:t>
            </w:r>
            <w:r>
              <w:rPr>
                <w:rFonts w:ascii="PT Sans" w:hAnsi="PT Sans"/>
                <w:sz w:val="22"/>
                <w:szCs w:val="22"/>
                <w:rtl w:val="0"/>
                <w:lang w:val="en-US"/>
              </w:rPr>
              <w:t xml:space="preserve"> 4-8-19</w:t>
            </w:r>
          </w:p>
        </w:tc>
        <w:tc>
          <w:tcPr>
            <w:tcW w:type="dxa" w:w="44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20" w:line="360" w:lineRule="atLeast"/>
              <w:rPr>
                <w:rFonts w:ascii="PT Sans" w:cs="PT Sans" w:hAnsi="PT Sans" w:eastAsia="PT Sans"/>
              </w:rPr>
            </w:pPr>
            <w:r>
              <w:rPr>
                <w:rFonts w:ascii="PT Sans" w:hAnsi="PT Sans"/>
                <w:rtl w:val="0"/>
                <w:lang w:val="en-US"/>
              </w:rPr>
              <w:t>Contact:</w:t>
            </w:r>
          </w:p>
          <w:p>
            <w:pPr>
              <w:pStyle w:val="Normal.0"/>
              <w:widowControl w:val="0"/>
              <w:bidi w:val="0"/>
              <w:spacing w:line="360" w:lineRule="atLeast"/>
              <w:ind w:left="0" w:right="0" w:firstLine="0"/>
              <w:jc w:val="left"/>
              <w:rPr>
                <w:rFonts w:ascii="PT Sans" w:cs="PT Sans" w:hAnsi="PT Sans" w:eastAsia="PT Sans"/>
                <w:rtl w:val="0"/>
              </w:rPr>
            </w:pPr>
            <w:r>
              <w:rPr>
                <w:rFonts w:ascii="PT Sans" w:hAnsi="PT Sans"/>
                <w:rtl w:val="0"/>
                <w:lang w:val="en-US"/>
              </w:rPr>
              <w:t>Barb Cagley,</w:t>
            </w:r>
            <w:r>
              <w:rPr>
                <w:rFonts w:ascii="PT Sans" w:hAnsi="PT Sans"/>
                <w:rtl w:val="0"/>
                <w:lang w:val="en-US"/>
              </w:rPr>
              <w:t xml:space="preserve"> Chair</w:t>
            </w:r>
          </w:p>
          <w:p>
            <w:pPr>
              <w:pStyle w:val="Normal.0"/>
              <w:widowControl w:val="0"/>
              <w:bidi w:val="0"/>
              <w:spacing w:line="360" w:lineRule="atLeast"/>
              <w:ind w:left="0" w:right="0" w:firstLine="0"/>
              <w:jc w:val="left"/>
              <w:rPr>
                <w:rFonts w:ascii="PT Sans" w:cs="PT Sans" w:hAnsi="PT Sans" w:eastAsia="PT Sans"/>
                <w:rtl w:val="0"/>
              </w:rPr>
            </w:pPr>
            <w:r>
              <w:rPr>
                <w:rFonts w:ascii="PT Sans" w:hAnsi="PT Sans"/>
                <w:rtl w:val="0"/>
                <w:lang w:val="en-US"/>
              </w:rPr>
              <w:t>Avon Lake Bicentennial Committee</w:t>
            </w:r>
          </w:p>
          <w:p>
            <w:pPr>
              <w:pStyle w:val="Normal.0"/>
              <w:widowControl w:val="0"/>
              <w:bidi w:val="0"/>
              <w:spacing w:line="36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sz w:val="24"/>
                <w:szCs w:val="24"/>
                <w:rtl w:val="0"/>
                <w:lang w:val="en-US"/>
              </w:rPr>
              <w:t>440-933-7677</w:t>
            </w:r>
          </w:p>
        </w:tc>
      </w:tr>
    </w:tbl>
    <w:p>
      <w:pPr>
        <w:pStyle w:val="Normal.0"/>
        <w:widowControl w:val="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PT Sans" w:cs="PT Sans" w:hAnsi="PT Sans" w:eastAsia="PT Sans"/>
          <w:b w:val="1"/>
          <w:bCs w:val="1"/>
          <w:sz w:val="32"/>
          <w:szCs w:val="32"/>
        </w:rPr>
      </w:pPr>
      <w:r>
        <w:rPr>
          <w:rFonts w:ascii="PT Sans" w:hAnsi="PT Sans"/>
          <w:b w:val="1"/>
          <w:bCs w:val="1"/>
          <w:sz w:val="32"/>
          <w:szCs w:val="32"/>
          <w:rtl w:val="0"/>
          <w:lang w:val="en-US"/>
        </w:rPr>
        <w:t xml:space="preserve">Avon Lake </w:t>
      </w:r>
      <w:r>
        <w:rPr>
          <w:rFonts w:ascii="PT Sans" w:hAnsi="PT Sans"/>
          <w:b w:val="1"/>
          <w:bCs w:val="1"/>
          <w:sz w:val="32"/>
          <w:szCs w:val="32"/>
          <w:rtl w:val="0"/>
          <w:lang w:val="en-US"/>
        </w:rPr>
        <w:t>Bicentennial Scavenger Hunt - Destination Party</w:t>
      </w:r>
    </w:p>
    <w:p>
      <w:pPr>
        <w:pStyle w:val="Heading 3"/>
        <w:rPr>
          <w:rFonts w:ascii="PT Sans" w:cs="PT Sans" w:hAnsi="PT Sans" w:eastAsia="PT Sans"/>
          <w:sz w:val="32"/>
          <w:szCs w:val="32"/>
        </w:rPr>
      </w:pPr>
    </w:p>
    <w:p>
      <w:pPr>
        <w:pStyle w:val="Heading 3"/>
        <w:rPr>
          <w:rFonts w:ascii="PT Sans" w:cs="PT Sans" w:hAnsi="PT Sans" w:eastAsia="PT Sans"/>
          <w:b w:val="0"/>
          <w:bCs w:val="0"/>
          <w:sz w:val="24"/>
          <w:szCs w:val="24"/>
        </w:rPr>
      </w:pPr>
      <w:r>
        <w:rPr>
          <w:rFonts w:ascii="PT Sans" w:hAnsi="PT Sans"/>
          <w:color w:val="000000"/>
          <w:sz w:val="24"/>
          <w:szCs w:val="24"/>
          <w:u w:color="000000"/>
          <w:rtl w:val="0"/>
          <w:lang w:val="en-US"/>
        </w:rPr>
        <w:t xml:space="preserve">Avon Lake, Ohio </w:t>
      </w:r>
      <w:r>
        <w:rPr>
          <w:rFonts w:ascii="PT Sans" w:hAnsi="PT Sans" w:hint="default"/>
          <w:color w:val="000000"/>
          <w:sz w:val="24"/>
          <w:szCs w:val="24"/>
          <w:u w:color="000000"/>
          <w:rtl w:val="0"/>
          <w:lang w:val="en-US"/>
        </w:rPr>
        <w:t>–</w:t>
      </w:r>
      <w:r>
        <w:rPr>
          <w:rFonts w:ascii="PT Sans" w:hAnsi="PT Sans"/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PT Sans" w:hAnsi="PT Sans"/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 xml:space="preserve">The </w:t>
      </w:r>
      <w:r>
        <w:rPr>
          <w:rFonts w:ascii="PT Sans" w:hAnsi="PT Sans"/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 xml:space="preserve">Avon Lake </w:t>
      </w:r>
      <w:r>
        <w:rPr>
          <w:rFonts w:ascii="PT Sans" w:hAnsi="PT Sans"/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Bicentennial Celebration</w:t>
      </w:r>
      <w:r>
        <w:rPr>
          <w:rFonts w:ascii="PT Sans" w:hAnsi="PT Sans" w:hint="default"/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’</w:t>
      </w:r>
      <w:r>
        <w:rPr>
          <w:rFonts w:ascii="PT Sans" w:hAnsi="PT Sans"/>
          <w:b w:val="0"/>
          <w:bCs w:val="0"/>
          <w:color w:val="000000"/>
          <w:sz w:val="24"/>
          <w:szCs w:val="24"/>
          <w:u w:color="000000"/>
          <w:rtl w:val="0"/>
          <w:lang w:val="en-US"/>
        </w:rPr>
        <w:t>s next event is a Citywide scavenger hunt ending with a party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.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This event focuses on Avon Lake</w:t>
      </w:r>
      <w:r>
        <w:rPr>
          <w:rFonts w:ascii="PT Sans" w:hAnsi="PT Sans" w:hint="default"/>
          <w:b w:val="0"/>
          <w:bCs w:val="0"/>
          <w:sz w:val="24"/>
          <w:szCs w:val="24"/>
          <w:rtl w:val="0"/>
          <w:lang w:val="en-US"/>
        </w:rPr>
        <w:t>’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s living history. For people who have lived most of their lives in Avon Lake, there will be a lot of </w:t>
      </w:r>
      <w:r>
        <w:rPr>
          <w:rFonts w:ascii="PT Sans" w:hAnsi="PT Sans" w:hint="default"/>
          <w:b w:val="0"/>
          <w:bCs w:val="0"/>
          <w:sz w:val="24"/>
          <w:szCs w:val="24"/>
          <w:rtl w:val="0"/>
          <w:lang w:val="en-US"/>
        </w:rPr>
        <w:t>“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remember when</w:t>
      </w:r>
      <w:r>
        <w:rPr>
          <w:rFonts w:ascii="PT Sans" w:hAnsi="PT Sans" w:hint="default"/>
          <w:b w:val="0"/>
          <w:bCs w:val="0"/>
          <w:sz w:val="24"/>
          <w:szCs w:val="24"/>
          <w:rtl w:val="0"/>
          <w:lang w:val="en-US"/>
        </w:rPr>
        <w:t xml:space="preserve">”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moments: and for those who are newer to the area, they will learn the stories of the City.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No matter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what level of collective knowledge of a team has, everyone will win entrance to the party at the end of the nine locations.</w:t>
      </w:r>
    </w:p>
    <w:p>
      <w:pPr>
        <w:pStyle w:val="Default"/>
        <w:bidi w:val="0"/>
        <w:ind w:left="0" w:right="0" w:firstLine="0"/>
        <w:jc w:val="left"/>
        <w:rPr>
          <w:rFonts w:ascii="PT Sans" w:cs="PT Sans" w:hAnsi="PT Sans" w:eastAsia="PT Sans"/>
          <w:sz w:val="24"/>
          <w:szCs w:val="24"/>
          <w:rtl w:val="0"/>
        </w:rPr>
      </w:pPr>
      <w:r>
        <w:rPr>
          <w:rFonts w:ascii="PT Sans" w:hAnsi="PT Sans" w:hint="default"/>
          <w:sz w:val="24"/>
          <w:szCs w:val="24"/>
          <w:rtl w:val="0"/>
          <w:lang w:val="en-US"/>
        </w:rPr>
        <w:t>“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At first we were thinking that we would have a 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historic </w:t>
      </w:r>
      <w:r>
        <w:rPr>
          <w:rFonts w:ascii="PT Sans" w:hAnsi="PT Sans"/>
          <w:sz w:val="24"/>
          <w:szCs w:val="24"/>
          <w:rtl w:val="0"/>
          <w:lang w:val="en-US"/>
        </w:rPr>
        <w:t>house tour</w:t>
      </w:r>
      <w:r>
        <w:rPr>
          <w:rFonts w:ascii="PT Sans" w:hAnsi="PT Sans" w:hint="default"/>
          <w:sz w:val="24"/>
          <w:szCs w:val="24"/>
          <w:rtl w:val="0"/>
          <w:lang w:val="en-US"/>
        </w:rPr>
        <w:t>”</w:t>
      </w:r>
      <w:r>
        <w:rPr>
          <w:rFonts w:ascii="PT Sans" w:hAnsi="PT Sans"/>
          <w:sz w:val="24"/>
          <w:szCs w:val="24"/>
          <w:rtl w:val="0"/>
        </w:rPr>
        <w:t xml:space="preserve">, 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shares </w:t>
      </w:r>
      <w:r>
        <w:rPr>
          <w:rFonts w:ascii="PT Sans" w:hAnsi="PT Sans"/>
          <w:sz w:val="24"/>
          <w:szCs w:val="24"/>
          <w:rtl w:val="0"/>
          <w:lang w:val="nl-NL"/>
        </w:rPr>
        <w:t xml:space="preserve">Scavenger Hunt </w:t>
      </w:r>
      <w:r>
        <w:rPr>
          <w:rFonts w:ascii="PT Sans" w:hAnsi="PT Sans"/>
          <w:sz w:val="24"/>
          <w:szCs w:val="24"/>
          <w:rtl w:val="0"/>
          <w:lang w:val="en-US"/>
        </w:rPr>
        <w:t>C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ommittee </w:t>
      </w:r>
      <w:r>
        <w:rPr>
          <w:rFonts w:ascii="PT Sans" w:hAnsi="PT Sans"/>
          <w:sz w:val="24"/>
          <w:szCs w:val="24"/>
          <w:rtl w:val="0"/>
          <w:lang w:val="en-US"/>
        </w:rPr>
        <w:t>C</w:t>
      </w:r>
      <w:r>
        <w:rPr>
          <w:rFonts w:ascii="PT Sans" w:hAnsi="PT Sans"/>
          <w:sz w:val="24"/>
          <w:szCs w:val="24"/>
          <w:rtl w:val="0"/>
          <w:lang w:val="en-US"/>
        </w:rPr>
        <w:t>hair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 Tomie Patton, </w:t>
      </w:r>
      <w:r>
        <w:rPr>
          <w:rFonts w:ascii="PT Sans" w:hAnsi="PT Sans" w:hint="default"/>
          <w:sz w:val="24"/>
          <w:szCs w:val="24"/>
          <w:rtl w:val="0"/>
          <w:lang w:val="en-US"/>
        </w:rPr>
        <w:t>“</w:t>
      </w:r>
      <w:r>
        <w:rPr>
          <w:rFonts w:ascii="PT Sans" w:hAnsi="PT Sans"/>
          <w:sz w:val="24"/>
          <w:szCs w:val="24"/>
          <w:rtl w:val="0"/>
          <w:lang w:val="en-US"/>
        </w:rPr>
        <w:t>but then we thought the Scavenger Hunt would include more people and it would be looking at Avon Lake</w:t>
      </w:r>
      <w:r>
        <w:rPr>
          <w:rFonts w:ascii="PT Sans" w:hAnsi="PT Sans" w:hint="default"/>
          <w:sz w:val="24"/>
          <w:szCs w:val="24"/>
          <w:rtl w:val="0"/>
        </w:rPr>
        <w:t>’</w:t>
      </w:r>
      <w:r>
        <w:rPr>
          <w:rFonts w:ascii="PT Sans" w:hAnsi="PT Sans"/>
          <w:sz w:val="24"/>
          <w:szCs w:val="24"/>
          <w:rtl w:val="0"/>
          <w:lang w:val="en-US"/>
        </w:rPr>
        <w:t>s history in a very fun way. (We also thought more men would enjoy this than a House Tour</w:t>
      </w:r>
      <w:r>
        <w:rPr>
          <w:rFonts w:ascii="PT Sans" w:hAnsi="PT Sans"/>
          <w:sz w:val="24"/>
          <w:szCs w:val="24"/>
          <w:rtl w:val="0"/>
          <w:lang w:val="en-US"/>
        </w:rPr>
        <w:t>.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) Avon Lake does not have a lot of old renovated, interesting homes like Lakewood, Rocky River or </w:t>
      </w:r>
      <w:r>
        <w:rPr>
          <w:rFonts w:ascii="PT Sans" w:hAnsi="PT Sans"/>
          <w:sz w:val="24"/>
          <w:szCs w:val="24"/>
          <w:rtl w:val="0"/>
          <w:lang w:val="en-US"/>
        </w:rPr>
        <w:t>Tremont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; but we do have our own unique history. House Tours are a different type of </w:t>
      </w:r>
      <w:r>
        <w:rPr>
          <w:rFonts w:ascii="PT Sans" w:hAnsi="PT Sans" w:hint="default"/>
          <w:sz w:val="24"/>
          <w:szCs w:val="24"/>
          <w:rtl w:val="0"/>
        </w:rPr>
        <w:t>“</w:t>
      </w:r>
      <w:r>
        <w:rPr>
          <w:rFonts w:ascii="PT Sans" w:hAnsi="PT Sans"/>
          <w:sz w:val="24"/>
          <w:szCs w:val="24"/>
          <w:rtl w:val="0"/>
        </w:rPr>
        <w:t>fun</w:t>
      </w:r>
      <w:r>
        <w:rPr>
          <w:rFonts w:ascii="PT Sans" w:hAnsi="PT Sans" w:hint="default"/>
          <w:sz w:val="24"/>
          <w:szCs w:val="24"/>
          <w:rtl w:val="0"/>
        </w:rPr>
        <w:t>”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. Scavenger Hunt participants will really have </w:t>
      </w:r>
      <w:r>
        <w:rPr>
          <w:rFonts w:ascii="PT Sans" w:hAnsi="PT Sans" w:hint="default"/>
          <w:sz w:val="24"/>
          <w:szCs w:val="24"/>
          <w:rtl w:val="0"/>
        </w:rPr>
        <w:t>“</w:t>
      </w:r>
      <w:r>
        <w:rPr>
          <w:rFonts w:ascii="PT Sans" w:hAnsi="PT Sans"/>
          <w:sz w:val="24"/>
          <w:szCs w:val="24"/>
          <w:rtl w:val="0"/>
          <w:lang w:val="de-DE"/>
        </w:rPr>
        <w:t>ah ha</w:t>
      </w:r>
      <w:r>
        <w:rPr>
          <w:rFonts w:ascii="PT Sans" w:hAnsi="PT Sans" w:hint="default"/>
          <w:sz w:val="24"/>
          <w:szCs w:val="24"/>
          <w:rtl w:val="0"/>
        </w:rPr>
        <w:t xml:space="preserve">” 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moments, laugh, and have a good time at the final destination </w:t>
      </w:r>
      <w:r>
        <w:rPr>
          <w:rFonts w:ascii="PT Sans" w:hAnsi="PT Sans" w:hint="default"/>
          <w:sz w:val="24"/>
          <w:szCs w:val="24"/>
          <w:rtl w:val="0"/>
        </w:rPr>
        <w:t xml:space="preserve">– </w:t>
      </w:r>
      <w:r>
        <w:rPr>
          <w:rFonts w:ascii="PT Sans" w:hAnsi="PT Sans"/>
          <w:sz w:val="24"/>
          <w:szCs w:val="24"/>
          <w:rtl w:val="0"/>
          <w:lang w:val="en-US"/>
        </w:rPr>
        <w:t xml:space="preserve">the </w:t>
      </w:r>
      <w:r>
        <w:rPr>
          <w:rFonts w:ascii="PT Sans" w:hAnsi="PT Sans"/>
          <w:sz w:val="24"/>
          <w:szCs w:val="24"/>
          <w:rtl w:val="0"/>
          <w:lang w:val="en-US"/>
        </w:rPr>
        <w:t>party.</w:t>
      </w:r>
      <w:r>
        <w:rPr>
          <w:rFonts w:ascii="PT Sans" w:hAnsi="PT Sans" w:hint="default"/>
          <w:sz w:val="24"/>
          <w:szCs w:val="24"/>
          <w:rtl w:val="0"/>
          <w:lang w:val="en-US"/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PT Sans" w:cs="PT Sans" w:hAnsi="PT Sans" w:eastAsia="PT Sans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PT Sans" w:cs="PT Sans" w:hAnsi="PT Sans" w:eastAsia="PT Sans"/>
          <w:sz w:val="24"/>
          <w:szCs w:val="24"/>
          <w:rtl w:val="0"/>
        </w:rPr>
      </w:pPr>
      <w:r>
        <w:rPr>
          <w:rFonts w:ascii="PT Sans" w:hAnsi="PT Sans"/>
          <w:sz w:val="24"/>
          <w:szCs w:val="24"/>
          <w:rtl w:val="0"/>
          <w:lang w:val="en-US"/>
        </w:rPr>
        <w:t>Event Details: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rFonts w:ascii="PT Sans" w:hAnsi="PT Sans"/>
          <w:sz w:val="24"/>
          <w:szCs w:val="24"/>
          <w:rtl w:val="0"/>
          <w:lang w:val="en-US"/>
        </w:rPr>
      </w:pPr>
      <w:r>
        <w:rPr>
          <w:rFonts w:ascii="PT Sans" w:hAnsi="PT Sans"/>
          <w:sz w:val="24"/>
          <w:szCs w:val="24"/>
          <w:rtl w:val="0"/>
          <w:lang w:val="en-US"/>
        </w:rPr>
        <w:t>Sunday, May 5th - 3:00 PM</w:t>
      </w:r>
    </w:p>
    <w:p>
      <w:pPr>
        <w:pStyle w:val="Heading 3"/>
        <w:numPr>
          <w:ilvl w:val="0"/>
          <w:numId w:val="3"/>
        </w:numPr>
        <w:rPr>
          <w:sz w:val="24"/>
          <w:szCs w:val="24"/>
        </w:rPr>
      </w:pP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Start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ing at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Beach Park Station Shopping Center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,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33479 Lake Road</w:t>
      </w:r>
    </w:p>
    <w:p>
      <w:pPr>
        <w:pStyle w:val="Heading 3"/>
        <w:numPr>
          <w:ilvl w:val="0"/>
          <w:numId w:val="3"/>
        </w:numPr>
        <w:rPr>
          <w:sz w:val="24"/>
          <w:szCs w:val="24"/>
        </w:rPr>
      </w:pP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Come early and visit the Trolley Museum,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opening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at 2:00 PM</w:t>
      </w:r>
    </w:p>
    <w:p>
      <w:pPr>
        <w:pStyle w:val="Heading 3"/>
        <w:numPr>
          <w:ilvl w:val="0"/>
          <w:numId w:val="3"/>
        </w:numPr>
        <w:rPr>
          <w:sz w:val="24"/>
          <w:szCs w:val="24"/>
        </w:rPr>
      </w:pP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Receive your first clue when you check-in</w:t>
      </w:r>
    </w:p>
    <w:p>
      <w:pPr>
        <w:pStyle w:val="Heading 3"/>
        <w:numPr>
          <w:ilvl w:val="0"/>
          <w:numId w:val="3"/>
        </w:numPr>
        <w:rPr>
          <w:sz w:val="24"/>
          <w:szCs w:val="24"/>
        </w:rPr>
      </w:pP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Teams can be as big as the number of seat belts you have in your vehicle.</w:t>
      </w:r>
    </w:p>
    <w:p>
      <w:pPr>
        <w:pStyle w:val="Heading 3"/>
        <w:numPr>
          <w:ilvl w:val="0"/>
          <w:numId w:val="3"/>
        </w:numPr>
        <w:rPr>
          <w:sz w:val="24"/>
          <w:szCs w:val="24"/>
        </w:rPr>
      </w:pP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$50 Ticket includes - clues for the "hunt", two drink tickets, heavy appetizers, live music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,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and surprises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at each of the nine locations.</w:t>
      </w:r>
    </w:p>
    <w:p>
      <w:pPr>
        <w:pStyle w:val="Heading 3"/>
        <w:rPr>
          <w:rFonts w:ascii="PT Sans" w:cs="PT Sans" w:hAnsi="PT Sans" w:eastAsia="PT Sans"/>
          <w:b w:val="0"/>
          <w:bCs w:val="0"/>
          <w:sz w:val="24"/>
          <w:szCs w:val="24"/>
        </w:rPr>
      </w:pPr>
    </w:p>
    <w:p>
      <w:pPr>
        <w:pStyle w:val="Heading 3"/>
        <w:rPr>
          <w:rFonts w:ascii="PT Sans" w:cs="PT Sans" w:hAnsi="PT Sans" w:eastAsia="PT Sans"/>
          <w:b w:val="0"/>
          <w:bCs w:val="0"/>
          <w:color w:val="000000"/>
          <w:sz w:val="24"/>
          <w:szCs w:val="24"/>
          <w:u w:color="000000"/>
        </w:rPr>
      </w:pP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The Avon Lake Bicentennial has two more events before its conclusion at the Fourth of July Jubilee. June 9th will be the Hike Into History, a pioneer skills event in Kopf Reservation where there will be demonstrations of what life was like when Avon Lake was founded. On June 29th, the Ohio Village Muffins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will be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suiting up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to play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against 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Avon Lake in a baseball game 1860</w:t>
      </w:r>
      <w:r>
        <w:rPr>
          <w:rFonts w:ascii="PT Sans" w:hAnsi="PT Sans" w:hint="default"/>
          <w:b w:val="0"/>
          <w:bCs w:val="0"/>
          <w:sz w:val="24"/>
          <w:szCs w:val="24"/>
          <w:rtl w:val="0"/>
          <w:lang w:val="en-US"/>
        </w:rPr>
        <w:t>’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s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style.</w:t>
      </w: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 xml:space="preserve"> For more details on these events, go to www.AvonLake200.org.</w:t>
      </w:r>
    </w:p>
    <w:p>
      <w:pPr>
        <w:pStyle w:val="Normal (Web)"/>
        <w:rPr>
          <w:rFonts w:ascii="PT Sans" w:cs="PT Sans" w:hAnsi="PT Sans" w:eastAsia="PT Sans"/>
          <w:sz w:val="24"/>
          <w:szCs w:val="24"/>
        </w:rPr>
      </w:pPr>
    </w:p>
    <w:p>
      <w:pPr>
        <w:pStyle w:val="Heading 3"/>
        <w:jc w:val="center"/>
      </w:pPr>
      <w:r>
        <w:rPr>
          <w:rFonts w:ascii="PT Sans" w:hAnsi="PT Sans"/>
          <w:b w:val="0"/>
          <w:bCs w:val="0"/>
          <w:sz w:val="24"/>
          <w:szCs w:val="24"/>
          <w:rtl w:val="0"/>
          <w:lang w:val="en-US"/>
        </w:rPr>
        <w:t>###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  <w:font w:name="Cambri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s"/>
  </w:abstractNum>
  <w:abstractNum w:abstractNumId="1">
    <w:multiLevelType w:val="hybridMultilevel"/>
    <w:styleLink w:val="Bullets"/>
    <w:lvl w:ilvl="0">
      <w:start w:val="1"/>
      <w:numFmt w:val="bullet"/>
      <w:suff w:val="tab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2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8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4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0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26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2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38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4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013" w:hanging="213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ing 3">
    <w:name w:val="Heading 3"/>
    <w:next w:val="Heading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2"/>
    </w:pPr>
    <w:rPr>
      <w:rFonts w:ascii="Times" w:cs="Times" w:hAnsi="Times" w:eastAsia="Time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Bullets">
    <w:name w:val="Bullets"/>
    <w:pPr>
      <w:numPr>
        <w:numId w:val="1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" w:cs="Times" w:hAnsi="Times" w:eastAsia="Time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